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Chapter 11 Secondary Story - Altered</w:t>
      </w:r>
    </w:p>
    <w:p>
      <w:pPr>
        <w:pStyle w:val="Body"/>
        <w:jc w:val="center"/>
        <w:rPr>
          <w:b w:val="1"/>
          <w:bCs w:val="1"/>
        </w:rPr>
      </w:pPr>
    </w:p>
    <w:p>
      <w:pPr>
        <w:pStyle w:val="Body"/>
        <w:jc w:val="left"/>
        <w:rPr>
          <w:sz w:val="24"/>
          <w:szCs w:val="24"/>
        </w:rPr>
      </w:pPr>
      <w:r>
        <w:tab/>
      </w:r>
      <w:r>
        <w:rPr>
          <w:sz w:val="24"/>
          <w:szCs w:val="24"/>
          <w:rtl w:val="0"/>
          <w:lang w:val="en-US"/>
        </w:rPr>
        <w:t xml:space="preserve">decem annos Graeci Troiam obsidebant, sed Troiani urbem fortiter defendebamus. Graeci urbem capere non poterant. tandem Graeci naves conscendebant et navigabant in apertum mare. videbamus eos abeuntes et laeti ex urbe currebamus; gaudebamus quod bellum confectum erat. festinabamus ad castra Graecorum; castra deserta erant, sed in litore stabat ingens equus. constituebamus equum in urbem trahere. deinde epulas faciebamus et multum vinum bibebamus. </w:t>
      </w:r>
    </w:p>
    <w:p>
      <w:pPr>
        <w:pStyle w:val="Body"/>
        <w:jc w:val="left"/>
        <w:rPr>
          <w:sz w:val="24"/>
          <w:szCs w:val="24"/>
        </w:rPr>
      </w:pPr>
    </w:p>
    <w:p>
      <w:pPr>
        <w:pStyle w:val="Body"/>
        <w:jc w:val="left"/>
        <w:rPr>
          <w:sz w:val="24"/>
          <w:szCs w:val="24"/>
        </w:rPr>
      </w:pPr>
      <w:r>
        <w:rPr>
          <w:sz w:val="24"/>
          <w:szCs w:val="24"/>
          <w:rtl w:val="0"/>
        </w:rPr>
        <w:tab/>
        <w:t xml:space="preserve">nox erat. dum dormiebam, in somno Hector mortuus mihi apparuit. ille </w:t>
      </w:r>
      <w:r>
        <w:rPr>
          <w:rFonts w:hAnsi="Helvetica" w:hint="default"/>
          <w:sz w:val="24"/>
          <w:szCs w:val="24"/>
          <w:rtl w:val="0"/>
          <w:lang w:val="en-US"/>
        </w:rPr>
        <w:t>‘</w:t>
      </w:r>
      <w:r>
        <w:rPr>
          <w:sz w:val="24"/>
          <w:szCs w:val="24"/>
          <w:rtl w:val="0"/>
          <w:lang w:val="en-US"/>
        </w:rPr>
        <w:t>fuge, Aenea,</w:t>
      </w:r>
      <w:r>
        <w:rPr>
          <w:rFonts w:hAnsi="Helvetica" w:hint="default"/>
          <w:sz w:val="24"/>
          <w:szCs w:val="24"/>
          <w:rtl w:val="0"/>
          <w:lang w:val="en-US"/>
        </w:rPr>
        <w:t xml:space="preserve">’ </w:t>
      </w:r>
      <w:r>
        <w:rPr>
          <w:sz w:val="24"/>
          <w:szCs w:val="24"/>
          <w:rtl w:val="0"/>
          <w:lang w:val="en-US"/>
        </w:rPr>
        <w:t xml:space="preserve">dicebat; </w:t>
      </w:r>
      <w:r>
        <w:rPr>
          <w:rFonts w:hAnsi="Helvetica" w:hint="default"/>
          <w:sz w:val="24"/>
          <w:szCs w:val="24"/>
          <w:rtl w:val="0"/>
          <w:lang w:val="en-US"/>
        </w:rPr>
        <w:t>‘</w:t>
      </w:r>
      <w:r>
        <w:rPr>
          <w:sz w:val="24"/>
          <w:szCs w:val="24"/>
          <w:rtl w:val="0"/>
          <w:lang w:val="en-US"/>
        </w:rPr>
        <w:t>hostes habent muros. Troia corruit. non potes patriam servare. fuge, et novam Troiam in alia terra conde.</w:t>
      </w:r>
      <w:r>
        <w:rPr>
          <w:rFonts w:hAnsi="Helvetica" w:hint="default"/>
          <w:sz w:val="24"/>
          <w:szCs w:val="24"/>
          <w:rtl w:val="0"/>
          <w:lang w:val="en-US"/>
        </w:rPr>
        <w:t xml:space="preserve">’ </w:t>
      </w:r>
      <w:r>
        <w:rPr>
          <w:sz w:val="24"/>
          <w:szCs w:val="24"/>
          <w:rtl w:val="0"/>
          <w:lang w:val="en-US"/>
        </w:rPr>
        <w:t xml:space="preserve">sic dicebat Troiaeque sacra mihi tradidit. </w:t>
      </w:r>
    </w:p>
    <w:p>
      <w:pPr>
        <w:pStyle w:val="Body"/>
        <w:jc w:val="left"/>
        <w:rPr>
          <w:sz w:val="24"/>
          <w:szCs w:val="24"/>
        </w:rPr>
      </w:pPr>
    </w:p>
    <w:p>
      <w:pPr>
        <w:pStyle w:val="Body"/>
        <w:jc w:val="left"/>
        <w:rPr>
          <w:sz w:val="24"/>
          <w:szCs w:val="24"/>
        </w:rPr>
      </w:pPr>
      <w:r>
        <w:rPr>
          <w:sz w:val="24"/>
          <w:szCs w:val="24"/>
          <w:rtl w:val="0"/>
        </w:rPr>
        <w:tab/>
        <w:t xml:space="preserve">ubi Hectorem audivi, somnum excutiebam. ad tectum ascendebam et urbem ardentem videbam. arma capiebam et in vias currebam. multis comitibus occurrebam qui in viis errabant. eis dicebam: </w:t>
      </w:r>
      <w:r>
        <w:rPr>
          <w:rFonts w:hAnsi="Helvetica" w:hint="default"/>
          <w:sz w:val="24"/>
          <w:szCs w:val="24"/>
          <w:rtl w:val="0"/>
          <w:lang w:val="en-US"/>
        </w:rPr>
        <w:t>‘</w:t>
      </w:r>
      <w:r>
        <w:rPr>
          <w:sz w:val="24"/>
          <w:szCs w:val="24"/>
          <w:rtl w:val="0"/>
          <w:lang w:val="en-US"/>
        </w:rPr>
        <w:t>venite mecum et Graecos oppugnate.</w:t>
      </w:r>
      <w:r>
        <w:rPr>
          <w:rFonts w:hAnsi="Helvetica" w:hint="default"/>
          <w:sz w:val="24"/>
          <w:szCs w:val="24"/>
          <w:rtl w:val="0"/>
          <w:lang w:val="en-US"/>
        </w:rPr>
        <w:t xml:space="preserve">’ </w:t>
      </w:r>
      <w:r>
        <w:rPr>
          <w:sz w:val="24"/>
          <w:szCs w:val="24"/>
          <w:rtl w:val="0"/>
          <w:lang w:val="en-US"/>
        </w:rPr>
        <w:t xml:space="preserve">sed Graecis resistere non diu poteramus. mox tota urbs ardebat. </w:t>
      </w:r>
    </w:p>
    <w:p>
      <w:pPr>
        <w:pStyle w:val="Body"/>
        <w:jc w:val="left"/>
        <w:rPr>
          <w:sz w:val="24"/>
          <w:szCs w:val="24"/>
        </w:rPr>
      </w:pPr>
    </w:p>
    <w:p>
      <w:pPr>
        <w:pStyle w:val="Body"/>
        <w:jc w:val="left"/>
        <w:rPr>
          <w:sz w:val="24"/>
          <w:szCs w:val="24"/>
        </w:rPr>
      </w:pPr>
      <w:r>
        <w:rPr>
          <w:sz w:val="24"/>
          <w:szCs w:val="24"/>
          <w:rtl w:val="0"/>
        </w:rPr>
        <w:tab/>
        <w:t xml:space="preserve">subito patris imago in animum mihi veniebat. domum recurrebam. pater et filius et uxor me exspectabant territi. iubebam eos urbem mecum relinquere. patrem in umeris ferebam; parvi filii manum tenebam; uxorem iubebam pone festinare. per hostes, per flammas ad portas currebamus. tandem, ubi ad colles adveniebamus, consistebamus. respiciebam, sed uxorem videre non poteram. in urbem recurrebam. diu uxorem quaerebam, sed frustra. tandem ad patrem et filium recurrebam. </w:t>
      </w:r>
    </w:p>
    <w:p>
      <w:pPr>
        <w:pStyle w:val="Body"/>
        <w:jc w:val="left"/>
        <w:rPr>
          <w:sz w:val="24"/>
          <w:szCs w:val="24"/>
        </w:rPr>
      </w:pPr>
    </w:p>
    <w:p>
      <w:pPr>
        <w:pStyle w:val="Body"/>
        <w:jc w:val="left"/>
      </w:pPr>
      <w:r>
        <w:rPr>
          <w:sz w:val="24"/>
          <w:szCs w:val="24"/>
          <w:rtl w:val="0"/>
        </w:rPr>
        <w:tab/>
        <w:t>cum eis multi Troiani iam aderant, qui ex urbe evaserunt. postridie eos ad litus ducebam. naves inveniebamus; celeriter naves conscendebamus et in terras ignotas navigabamus.</w:t>
      </w:r>
    </w:p>
    <w:p>
      <w:pPr>
        <w:pStyle w:val="Body"/>
        <w:jc w:val="left"/>
      </w:pPr>
      <w:r>
        <w:tab/>
      </w:r>
      <w:r>
        <w:rPr>
          <w:b w:val="1"/>
          <w:bCs w:val="1"/>
          <w:rtl w:val="0"/>
          <w:lang w:val="en-US"/>
        </w:rPr>
        <w:t>Glossary</w:t>
      </w:r>
    </w:p>
    <w:p>
      <w:pPr>
        <w:pStyle w:val="Body"/>
        <w:jc w:val="left"/>
      </w:pPr>
    </w:p>
    <w:p>
      <w:pPr>
        <w:pStyle w:val="Body"/>
        <w:jc w:val="left"/>
        <w:rPr>
          <w:i w:val="1"/>
          <w:iCs w:val="1"/>
          <w:sz w:val="18"/>
          <w:szCs w:val="18"/>
        </w:rPr>
      </w:pPr>
      <w:r>
        <w:rPr>
          <w:b w:val="1"/>
          <w:bCs w:val="1"/>
          <w:i w:val="0"/>
          <w:iCs w:val="0"/>
          <w:sz w:val="18"/>
          <w:szCs w:val="18"/>
          <w:rtl w:val="0"/>
          <w:lang w:val="en-US"/>
        </w:rPr>
        <w:t>obsido, obsidere:</w:t>
      </w:r>
      <w:r>
        <w:rPr>
          <w:i w:val="1"/>
          <w:iCs w:val="1"/>
          <w:sz w:val="18"/>
          <w:szCs w:val="18"/>
          <w:rtl w:val="0"/>
          <w:lang w:val="en-US"/>
        </w:rPr>
        <w:t xml:space="preserve"> to beseige</w:t>
      </w:r>
    </w:p>
    <w:p>
      <w:pPr>
        <w:pStyle w:val="Body"/>
        <w:jc w:val="left"/>
        <w:rPr>
          <w:sz w:val="18"/>
          <w:szCs w:val="18"/>
        </w:rPr>
      </w:pPr>
    </w:p>
    <w:p>
      <w:pPr>
        <w:pStyle w:val="Body"/>
        <w:jc w:val="left"/>
        <w:rPr>
          <w:sz w:val="18"/>
          <w:szCs w:val="18"/>
        </w:rPr>
      </w:pPr>
    </w:p>
    <w:p>
      <w:pPr>
        <w:pStyle w:val="Body"/>
        <w:jc w:val="left"/>
        <w:rPr>
          <w:b w:val="1"/>
          <w:bCs w:val="1"/>
          <w:sz w:val="18"/>
          <w:szCs w:val="18"/>
        </w:rPr>
      </w:pPr>
      <w:r>
        <w:rPr>
          <w:b w:val="1"/>
          <w:bCs w:val="1"/>
          <w:sz w:val="18"/>
          <w:szCs w:val="18"/>
          <w:rtl w:val="0"/>
          <w:lang w:val="en-US"/>
        </w:rPr>
        <w:t xml:space="preserve">poterant: </w:t>
      </w:r>
      <w:r>
        <w:rPr>
          <w:rFonts w:hAnsi="Helvetica" w:hint="default"/>
          <w:b w:val="0"/>
          <w:bCs w:val="0"/>
          <w:sz w:val="18"/>
          <w:szCs w:val="18"/>
          <w:rtl w:val="0"/>
          <w:lang w:val="en-US"/>
        </w:rPr>
        <w:t>“</w:t>
      </w:r>
      <w:r>
        <w:rPr>
          <w:b w:val="0"/>
          <w:bCs w:val="0"/>
          <w:sz w:val="18"/>
          <w:szCs w:val="18"/>
          <w:rtl w:val="0"/>
          <w:lang w:val="en-US"/>
        </w:rPr>
        <w:t>were not able</w:t>
      </w:r>
      <w:r>
        <w:rPr>
          <w:rFonts w:hAnsi="Helvetica" w:hint="default"/>
          <w:b w:val="0"/>
          <w:bCs w:val="0"/>
          <w:sz w:val="18"/>
          <w:szCs w:val="18"/>
          <w:rtl w:val="0"/>
          <w:lang w:val="en-US"/>
        </w:rPr>
        <w:t>”</w:t>
      </w:r>
    </w:p>
    <w:p>
      <w:pPr>
        <w:pStyle w:val="Body"/>
        <w:jc w:val="left"/>
        <w:rPr>
          <w:sz w:val="18"/>
          <w:szCs w:val="18"/>
        </w:rPr>
      </w:pPr>
      <w:r>
        <w:rPr>
          <w:b w:val="1"/>
          <w:bCs w:val="1"/>
          <w:sz w:val="18"/>
          <w:szCs w:val="18"/>
          <w:rtl w:val="0"/>
          <w:lang w:val="en-US"/>
        </w:rPr>
        <w:t xml:space="preserve">apertum: </w:t>
      </w:r>
      <w:r>
        <w:rPr>
          <w:sz w:val="18"/>
          <w:szCs w:val="18"/>
          <w:rtl w:val="0"/>
          <w:lang w:val="en-US"/>
        </w:rPr>
        <w:t xml:space="preserve">open </w:t>
      </w:r>
      <w:r>
        <w:rPr>
          <w:b w:val="1"/>
          <w:bCs w:val="1"/>
          <w:sz w:val="18"/>
          <w:szCs w:val="18"/>
          <w:rtl w:val="0"/>
          <w:lang w:val="en-US"/>
        </w:rPr>
        <w:t>mare:</w:t>
      </w:r>
      <w:r>
        <w:rPr>
          <w:sz w:val="18"/>
          <w:szCs w:val="18"/>
          <w:rtl w:val="0"/>
          <w:lang w:val="en-US"/>
        </w:rPr>
        <w:t xml:space="preserve"> </w:t>
      </w:r>
      <w:r>
        <w:rPr>
          <w:i w:val="1"/>
          <w:iCs w:val="1"/>
          <w:sz w:val="18"/>
          <w:szCs w:val="18"/>
          <w:rtl w:val="0"/>
          <w:lang w:val="en-US"/>
        </w:rPr>
        <w:t>accusative</w:t>
      </w:r>
    </w:p>
    <w:p>
      <w:pPr>
        <w:pStyle w:val="Body"/>
        <w:jc w:val="left"/>
        <w:rPr>
          <w:b w:val="1"/>
          <w:bCs w:val="1"/>
          <w:sz w:val="18"/>
          <w:szCs w:val="18"/>
        </w:rPr>
      </w:pPr>
      <w:r>
        <w:rPr>
          <w:b w:val="1"/>
          <w:bCs w:val="1"/>
          <w:sz w:val="18"/>
          <w:szCs w:val="18"/>
          <w:rtl w:val="0"/>
          <w:lang w:val="en-US"/>
        </w:rPr>
        <w:t xml:space="preserve">abeuntes: </w:t>
      </w:r>
      <w:r>
        <w:rPr>
          <w:rFonts w:hAnsi="Helvetica" w:hint="default"/>
          <w:b w:val="0"/>
          <w:bCs w:val="0"/>
          <w:sz w:val="18"/>
          <w:szCs w:val="18"/>
          <w:rtl w:val="0"/>
          <w:lang w:val="en-US"/>
        </w:rPr>
        <w:t>“</w:t>
      </w:r>
      <w:r>
        <w:rPr>
          <w:b w:val="0"/>
          <w:bCs w:val="0"/>
          <w:sz w:val="18"/>
          <w:szCs w:val="18"/>
          <w:rtl w:val="0"/>
          <w:lang w:val="en-US"/>
        </w:rPr>
        <w:t>leaving</w:t>
      </w:r>
      <w:r>
        <w:rPr>
          <w:rFonts w:hAnsi="Helvetica" w:hint="default"/>
          <w:b w:val="0"/>
          <w:bCs w:val="0"/>
          <w:sz w:val="18"/>
          <w:szCs w:val="18"/>
          <w:rtl w:val="0"/>
          <w:lang w:val="en-US"/>
        </w:rPr>
        <w:t>”</w:t>
      </w:r>
    </w:p>
    <w:p>
      <w:pPr>
        <w:pStyle w:val="Body"/>
        <w:jc w:val="left"/>
        <w:rPr>
          <w:b w:val="1"/>
          <w:bCs w:val="1"/>
          <w:sz w:val="18"/>
          <w:szCs w:val="18"/>
        </w:rPr>
      </w:pPr>
      <w:r>
        <w:rPr>
          <w:b w:val="1"/>
          <w:bCs w:val="1"/>
          <w:sz w:val="18"/>
          <w:szCs w:val="18"/>
          <w:rtl w:val="0"/>
          <w:lang w:val="en-US"/>
        </w:rPr>
        <w:t xml:space="preserve">laeti: </w:t>
      </w:r>
      <w:r>
        <w:rPr>
          <w:rFonts w:hAnsi="Helvetica" w:hint="default"/>
          <w:b w:val="0"/>
          <w:bCs w:val="0"/>
          <w:sz w:val="18"/>
          <w:szCs w:val="18"/>
          <w:rtl w:val="0"/>
          <w:lang w:val="en-US"/>
        </w:rPr>
        <w:t>“</w:t>
      </w:r>
      <w:r>
        <w:rPr>
          <w:b w:val="0"/>
          <w:bCs w:val="0"/>
          <w:sz w:val="18"/>
          <w:szCs w:val="18"/>
          <w:rtl w:val="0"/>
          <w:lang w:val="en-US"/>
        </w:rPr>
        <w:t>happily</w:t>
      </w:r>
      <w:r>
        <w:rPr>
          <w:rFonts w:hAnsi="Helvetica" w:hint="default"/>
          <w:b w:val="0"/>
          <w:bCs w:val="0"/>
          <w:sz w:val="18"/>
          <w:szCs w:val="18"/>
          <w:rtl w:val="0"/>
          <w:lang w:val="en-US"/>
        </w:rPr>
        <w:t>”</w:t>
      </w:r>
    </w:p>
    <w:p>
      <w:pPr>
        <w:pStyle w:val="Body"/>
        <w:jc w:val="left"/>
        <w:rPr>
          <w:b w:val="1"/>
          <w:bCs w:val="1"/>
          <w:sz w:val="18"/>
          <w:szCs w:val="18"/>
        </w:rPr>
      </w:pPr>
    </w:p>
    <w:p>
      <w:pPr>
        <w:pStyle w:val="Body"/>
        <w:jc w:val="left"/>
        <w:rPr>
          <w:b w:val="1"/>
          <w:bCs w:val="1"/>
          <w:sz w:val="18"/>
          <w:szCs w:val="18"/>
        </w:rPr>
      </w:pPr>
      <w:r>
        <w:rPr>
          <w:b w:val="1"/>
          <w:bCs w:val="1"/>
          <w:sz w:val="18"/>
          <w:szCs w:val="18"/>
          <w:rtl w:val="0"/>
          <w:lang w:val="en-US"/>
        </w:rPr>
        <w:t xml:space="preserve">erat: </w:t>
      </w:r>
      <w:r>
        <w:rPr>
          <w:rFonts w:hAnsi="Helvetica" w:hint="default"/>
          <w:b w:val="0"/>
          <w:bCs w:val="0"/>
          <w:sz w:val="18"/>
          <w:szCs w:val="18"/>
          <w:rtl w:val="0"/>
          <w:lang w:val="en-US"/>
        </w:rPr>
        <w:t>“</w:t>
      </w:r>
      <w:r>
        <w:rPr>
          <w:b w:val="0"/>
          <w:bCs w:val="0"/>
          <w:sz w:val="18"/>
          <w:szCs w:val="18"/>
          <w:rtl w:val="0"/>
          <w:lang w:val="en-US"/>
        </w:rPr>
        <w:t>was</w:t>
      </w:r>
      <w:r>
        <w:rPr>
          <w:rFonts w:hAnsi="Helvetica" w:hint="default"/>
          <w:b w:val="0"/>
          <w:bCs w:val="0"/>
          <w:sz w:val="18"/>
          <w:szCs w:val="18"/>
          <w:rtl w:val="0"/>
          <w:lang w:val="en-US"/>
        </w:rPr>
        <w:t>”</w:t>
      </w:r>
    </w:p>
    <w:p>
      <w:pPr>
        <w:pStyle w:val="Body"/>
        <w:jc w:val="left"/>
        <w:rPr>
          <w:b w:val="1"/>
          <w:bCs w:val="1"/>
          <w:sz w:val="18"/>
          <w:szCs w:val="18"/>
        </w:rPr>
      </w:pPr>
      <w:r>
        <w:rPr>
          <w:b w:val="1"/>
          <w:bCs w:val="1"/>
          <w:sz w:val="18"/>
          <w:szCs w:val="18"/>
          <w:rtl w:val="0"/>
          <w:lang w:val="en-US"/>
        </w:rPr>
        <w:t xml:space="preserve">erant: </w:t>
      </w:r>
      <w:r>
        <w:rPr>
          <w:rFonts w:hAnsi="Helvetica" w:hint="default"/>
          <w:b w:val="0"/>
          <w:bCs w:val="0"/>
          <w:sz w:val="18"/>
          <w:szCs w:val="18"/>
          <w:rtl w:val="0"/>
          <w:lang w:val="en-US"/>
        </w:rPr>
        <w:t>“</w:t>
      </w:r>
      <w:r>
        <w:rPr>
          <w:b w:val="0"/>
          <w:bCs w:val="0"/>
          <w:sz w:val="18"/>
          <w:szCs w:val="18"/>
          <w:rtl w:val="0"/>
          <w:lang w:val="en-US"/>
        </w:rPr>
        <w:t>was</w:t>
      </w:r>
      <w:r>
        <w:rPr>
          <w:rFonts w:hAnsi="Helvetica" w:hint="default"/>
          <w:b w:val="0"/>
          <w:bCs w:val="0"/>
          <w:sz w:val="18"/>
          <w:szCs w:val="18"/>
          <w:rtl w:val="0"/>
          <w:lang w:val="en-US"/>
        </w:rPr>
        <w:t>”</w:t>
      </w:r>
    </w:p>
    <w:p>
      <w:pPr>
        <w:pStyle w:val="Body"/>
        <w:jc w:val="left"/>
        <w:rPr>
          <w:b w:val="1"/>
          <w:bCs w:val="1"/>
          <w:sz w:val="18"/>
          <w:szCs w:val="18"/>
        </w:rPr>
      </w:pPr>
    </w:p>
    <w:p>
      <w:pPr>
        <w:pStyle w:val="Body"/>
        <w:jc w:val="left"/>
        <w:rPr>
          <w:b w:val="1"/>
          <w:bCs w:val="1"/>
          <w:sz w:val="18"/>
          <w:szCs w:val="18"/>
        </w:rPr>
      </w:pPr>
    </w:p>
    <w:p>
      <w:pPr>
        <w:pStyle w:val="Body"/>
        <w:jc w:val="left"/>
        <w:rPr>
          <w:b w:val="1"/>
          <w:bCs w:val="1"/>
          <w:sz w:val="18"/>
          <w:szCs w:val="18"/>
        </w:rPr>
      </w:pPr>
      <w:r>
        <w:rPr>
          <w:b w:val="1"/>
          <w:bCs w:val="1"/>
          <w:sz w:val="18"/>
          <w:szCs w:val="18"/>
          <w:rtl w:val="0"/>
          <w:lang w:val="en-US"/>
        </w:rPr>
        <w:t xml:space="preserve">epulas: </w:t>
      </w:r>
      <w:r>
        <w:rPr>
          <w:b w:val="0"/>
          <w:bCs w:val="0"/>
          <w:sz w:val="18"/>
          <w:szCs w:val="18"/>
          <w:rtl w:val="0"/>
          <w:lang w:val="en-US"/>
        </w:rPr>
        <w:t>feast</w:t>
      </w:r>
    </w:p>
    <w:p>
      <w:pPr>
        <w:pStyle w:val="Body"/>
        <w:jc w:val="left"/>
        <w:rPr>
          <w:b w:val="1"/>
          <w:bCs w:val="1"/>
          <w:sz w:val="18"/>
          <w:szCs w:val="18"/>
        </w:rPr>
      </w:pPr>
    </w:p>
    <w:p>
      <w:pPr>
        <w:pStyle w:val="Body"/>
        <w:jc w:val="left"/>
        <w:rPr>
          <w:sz w:val="18"/>
          <w:szCs w:val="18"/>
        </w:rPr>
      </w:pPr>
    </w:p>
    <w:p>
      <w:pPr>
        <w:pStyle w:val="Body"/>
        <w:jc w:val="left"/>
        <w:rPr>
          <w:sz w:val="18"/>
          <w:szCs w:val="18"/>
        </w:rPr>
      </w:pPr>
      <w:r>
        <w:rPr>
          <w:b w:val="1"/>
          <w:bCs w:val="1"/>
          <w:sz w:val="18"/>
          <w:szCs w:val="18"/>
          <w:rtl w:val="0"/>
          <w:lang w:val="en-US"/>
        </w:rPr>
        <w:t>erat</w:t>
      </w:r>
      <w:r>
        <w:rPr>
          <w:sz w:val="18"/>
          <w:szCs w:val="18"/>
          <w:rtl w:val="0"/>
          <w:lang w:val="en-US"/>
        </w:rPr>
        <w:t xml:space="preserve">: </w:t>
      </w:r>
      <w:r>
        <w:rPr>
          <w:rFonts w:hAnsi="Helvetica" w:hint="default"/>
          <w:sz w:val="18"/>
          <w:szCs w:val="18"/>
          <w:rtl w:val="0"/>
          <w:lang w:val="en-US"/>
        </w:rPr>
        <w:t>“</w:t>
      </w:r>
      <w:r>
        <w:rPr>
          <w:sz w:val="18"/>
          <w:szCs w:val="18"/>
          <w:rtl w:val="0"/>
          <w:lang w:val="en-US"/>
        </w:rPr>
        <w:t>was</w:t>
      </w:r>
      <w:r>
        <w:rPr>
          <w:rFonts w:hAnsi="Helvetica" w:hint="default"/>
          <w:sz w:val="18"/>
          <w:szCs w:val="18"/>
          <w:rtl w:val="0"/>
          <w:lang w:val="en-US"/>
        </w:rPr>
        <w:t>”</w:t>
      </w:r>
    </w:p>
    <w:p>
      <w:pPr>
        <w:pStyle w:val="Body"/>
        <w:jc w:val="left"/>
        <w:rPr>
          <w:b w:val="1"/>
          <w:bCs w:val="1"/>
          <w:sz w:val="18"/>
          <w:szCs w:val="18"/>
        </w:rPr>
      </w:pPr>
      <w:r>
        <w:rPr>
          <w:b w:val="1"/>
          <w:bCs w:val="1"/>
          <w:sz w:val="18"/>
          <w:szCs w:val="18"/>
          <w:rtl w:val="0"/>
          <w:lang w:val="en-US"/>
        </w:rPr>
        <w:t xml:space="preserve">apparuit: </w:t>
      </w:r>
      <w:r>
        <w:rPr>
          <w:rFonts w:hAnsi="Helvetica" w:hint="default"/>
          <w:b w:val="0"/>
          <w:bCs w:val="0"/>
          <w:sz w:val="18"/>
          <w:szCs w:val="18"/>
          <w:rtl w:val="0"/>
          <w:lang w:val="en-US"/>
        </w:rPr>
        <w:t>“</w:t>
      </w:r>
      <w:r>
        <w:rPr>
          <w:b w:val="0"/>
          <w:bCs w:val="0"/>
          <w:sz w:val="18"/>
          <w:szCs w:val="18"/>
          <w:rtl w:val="0"/>
          <w:lang w:val="en-US"/>
        </w:rPr>
        <w:t>appeared</w:t>
      </w:r>
      <w:r>
        <w:rPr>
          <w:rFonts w:hAnsi="Helvetica" w:hint="default"/>
          <w:b w:val="0"/>
          <w:bCs w:val="0"/>
          <w:sz w:val="18"/>
          <w:szCs w:val="18"/>
          <w:rtl w:val="0"/>
          <w:lang w:val="en-US"/>
        </w:rPr>
        <w:t>”</w:t>
      </w:r>
    </w:p>
    <w:p>
      <w:pPr>
        <w:pStyle w:val="Body"/>
        <w:jc w:val="left"/>
        <w:rPr>
          <w:b w:val="1"/>
          <w:bCs w:val="1"/>
          <w:sz w:val="18"/>
          <w:szCs w:val="18"/>
        </w:rPr>
      </w:pPr>
      <w:r>
        <w:rPr>
          <w:b w:val="1"/>
          <w:bCs w:val="1"/>
          <w:sz w:val="18"/>
          <w:szCs w:val="18"/>
          <w:rtl w:val="0"/>
          <w:lang w:val="en-US"/>
        </w:rPr>
        <w:t xml:space="preserve">ille: </w:t>
      </w:r>
      <w:r>
        <w:rPr>
          <w:b w:val="0"/>
          <w:bCs w:val="0"/>
          <w:i w:val="1"/>
          <w:iCs w:val="1"/>
          <w:sz w:val="18"/>
          <w:szCs w:val="18"/>
          <w:rtl w:val="0"/>
          <w:lang w:val="en-US"/>
        </w:rPr>
        <w:t>refers back to Hector</w:t>
      </w:r>
    </w:p>
    <w:p>
      <w:pPr>
        <w:pStyle w:val="Body"/>
        <w:jc w:val="left"/>
        <w:rPr>
          <w:b w:val="1"/>
          <w:bCs w:val="1"/>
          <w:sz w:val="18"/>
          <w:szCs w:val="18"/>
        </w:rPr>
      </w:pPr>
      <w:r>
        <w:rPr>
          <w:b w:val="1"/>
          <w:bCs w:val="1"/>
          <w:sz w:val="18"/>
          <w:szCs w:val="18"/>
          <w:rtl w:val="0"/>
          <w:lang w:val="en-US"/>
        </w:rPr>
        <w:t xml:space="preserve">corruit: </w:t>
      </w:r>
      <w:r>
        <w:rPr>
          <w:rFonts w:hAnsi="Helvetica" w:hint="default"/>
          <w:b w:val="0"/>
          <w:bCs w:val="0"/>
          <w:sz w:val="18"/>
          <w:szCs w:val="18"/>
          <w:rtl w:val="0"/>
          <w:lang w:val="en-US"/>
        </w:rPr>
        <w:t>“</w:t>
      </w:r>
      <w:r>
        <w:rPr>
          <w:b w:val="0"/>
          <w:bCs w:val="0"/>
          <w:sz w:val="18"/>
          <w:szCs w:val="18"/>
          <w:rtl w:val="0"/>
          <w:lang w:val="en-US"/>
        </w:rPr>
        <w:t>is collapsing</w:t>
      </w:r>
      <w:r>
        <w:rPr>
          <w:rFonts w:hAnsi="Helvetica" w:hint="default"/>
          <w:b w:val="0"/>
          <w:bCs w:val="0"/>
          <w:sz w:val="18"/>
          <w:szCs w:val="18"/>
          <w:rtl w:val="0"/>
          <w:lang w:val="en-US"/>
        </w:rPr>
        <w:t>”</w:t>
      </w:r>
    </w:p>
    <w:p>
      <w:pPr>
        <w:pStyle w:val="Body"/>
        <w:jc w:val="left"/>
        <w:rPr>
          <w:b w:val="1"/>
          <w:bCs w:val="1"/>
          <w:sz w:val="18"/>
          <w:szCs w:val="18"/>
        </w:rPr>
      </w:pPr>
    </w:p>
    <w:p>
      <w:pPr>
        <w:pStyle w:val="Body"/>
        <w:jc w:val="left"/>
        <w:rPr>
          <w:b w:val="1"/>
          <w:bCs w:val="1"/>
          <w:sz w:val="18"/>
          <w:szCs w:val="18"/>
        </w:rPr>
      </w:pPr>
      <w:r>
        <w:rPr>
          <w:b w:val="1"/>
          <w:bCs w:val="1"/>
          <w:sz w:val="18"/>
          <w:szCs w:val="18"/>
          <w:rtl w:val="0"/>
          <w:lang w:val="en-US"/>
        </w:rPr>
        <w:t xml:space="preserve">conde: </w:t>
      </w:r>
      <w:r>
        <w:rPr>
          <w:rFonts w:hAnsi="Helvetica" w:hint="default"/>
          <w:b w:val="0"/>
          <w:bCs w:val="0"/>
          <w:sz w:val="18"/>
          <w:szCs w:val="18"/>
          <w:rtl w:val="0"/>
          <w:lang w:val="en-US"/>
        </w:rPr>
        <w:t>“</w:t>
      </w:r>
      <w:r>
        <w:rPr>
          <w:b w:val="0"/>
          <w:bCs w:val="0"/>
          <w:sz w:val="18"/>
          <w:szCs w:val="18"/>
          <w:rtl w:val="0"/>
          <w:lang w:val="en-US"/>
        </w:rPr>
        <w:t>establish!</w:t>
      </w:r>
      <w:r>
        <w:rPr>
          <w:rFonts w:hAnsi="Helvetica" w:hint="default"/>
          <w:b w:val="0"/>
          <w:bCs w:val="0"/>
          <w:sz w:val="18"/>
          <w:szCs w:val="18"/>
          <w:rtl w:val="0"/>
          <w:lang w:val="en-US"/>
        </w:rPr>
        <w:t>”</w:t>
      </w:r>
    </w:p>
    <w:p>
      <w:pPr>
        <w:pStyle w:val="Body"/>
        <w:jc w:val="left"/>
        <w:rPr>
          <w:b w:val="1"/>
          <w:bCs w:val="1"/>
          <w:sz w:val="18"/>
          <w:szCs w:val="18"/>
        </w:rPr>
      </w:pPr>
      <w:r>
        <w:rPr>
          <w:b w:val="1"/>
          <w:bCs w:val="1"/>
          <w:sz w:val="18"/>
          <w:szCs w:val="18"/>
          <w:rtl w:val="0"/>
          <w:lang w:val="en-US"/>
        </w:rPr>
        <w:t xml:space="preserve">sacra: </w:t>
      </w:r>
      <w:r>
        <w:rPr>
          <w:b w:val="0"/>
          <w:bCs w:val="0"/>
          <w:sz w:val="18"/>
          <w:szCs w:val="18"/>
          <w:rtl w:val="0"/>
          <w:lang w:val="en-US"/>
        </w:rPr>
        <w:t>sacred emblems</w:t>
      </w:r>
    </w:p>
    <w:p>
      <w:pPr>
        <w:pStyle w:val="Body"/>
        <w:jc w:val="left"/>
        <w:rPr>
          <w:sz w:val="18"/>
          <w:szCs w:val="18"/>
        </w:rPr>
      </w:pPr>
      <w:r>
        <w:rPr>
          <w:b w:val="1"/>
          <w:bCs w:val="1"/>
          <w:sz w:val="18"/>
          <w:szCs w:val="18"/>
          <w:rtl w:val="0"/>
          <w:lang w:val="en-US"/>
        </w:rPr>
        <w:t>tradidit:</w:t>
      </w:r>
      <w:r>
        <w:rPr>
          <w:rFonts w:hAnsi="Helvetica" w:hint="default"/>
          <w:sz w:val="18"/>
          <w:szCs w:val="18"/>
          <w:rtl w:val="0"/>
          <w:lang w:val="en-US"/>
        </w:rPr>
        <w:t xml:space="preserve"> “</w:t>
      </w:r>
      <w:r>
        <w:rPr>
          <w:sz w:val="18"/>
          <w:szCs w:val="18"/>
          <w:rtl w:val="0"/>
          <w:lang w:val="en-US"/>
        </w:rPr>
        <w:t>handed over</w:t>
      </w:r>
      <w:r>
        <w:rPr>
          <w:rFonts w:hAnsi="Helvetica" w:hint="default"/>
          <w:sz w:val="18"/>
          <w:szCs w:val="18"/>
          <w:rtl w:val="0"/>
          <w:lang w:val="en-US"/>
        </w:rPr>
        <w:t>”</w:t>
      </w:r>
    </w:p>
    <w:p>
      <w:pPr>
        <w:pStyle w:val="Body"/>
        <w:jc w:val="left"/>
        <w:rPr>
          <w:b w:val="1"/>
          <w:bCs w:val="1"/>
          <w:sz w:val="18"/>
          <w:szCs w:val="18"/>
        </w:rPr>
      </w:pPr>
    </w:p>
    <w:p>
      <w:pPr>
        <w:pStyle w:val="Body"/>
        <w:jc w:val="left"/>
        <w:rPr>
          <w:b w:val="0"/>
          <w:bCs w:val="0"/>
          <w:sz w:val="18"/>
          <w:szCs w:val="18"/>
        </w:rPr>
      </w:pPr>
      <w:r>
        <w:rPr>
          <w:b w:val="1"/>
          <w:bCs w:val="1"/>
          <w:sz w:val="18"/>
          <w:szCs w:val="18"/>
          <w:rtl w:val="0"/>
          <w:lang w:val="en-US"/>
        </w:rPr>
        <w:t xml:space="preserve">audivi: </w:t>
      </w:r>
      <w:r>
        <w:rPr>
          <w:rFonts w:hAnsi="Helvetica" w:hint="default"/>
          <w:b w:val="0"/>
          <w:bCs w:val="0"/>
          <w:sz w:val="18"/>
          <w:szCs w:val="18"/>
          <w:rtl w:val="0"/>
          <w:lang w:val="en-US"/>
        </w:rPr>
        <w:t>“</w:t>
      </w:r>
      <w:r>
        <w:rPr>
          <w:b w:val="0"/>
          <w:bCs w:val="0"/>
          <w:sz w:val="18"/>
          <w:szCs w:val="18"/>
          <w:rtl w:val="0"/>
          <w:lang w:val="en-US"/>
        </w:rPr>
        <w:t>I heard</w:t>
      </w:r>
      <w:r>
        <w:rPr>
          <w:rFonts w:hAnsi="Helvetica" w:hint="default"/>
          <w:b w:val="0"/>
          <w:bCs w:val="0"/>
          <w:sz w:val="18"/>
          <w:szCs w:val="18"/>
          <w:rtl w:val="0"/>
          <w:lang w:val="en-US"/>
        </w:rPr>
        <w:t>”</w:t>
      </w:r>
    </w:p>
    <w:p>
      <w:pPr>
        <w:pStyle w:val="Body"/>
        <w:jc w:val="left"/>
        <w:rPr>
          <w:b w:val="0"/>
          <w:bCs w:val="0"/>
          <w:sz w:val="18"/>
          <w:szCs w:val="18"/>
        </w:rPr>
      </w:pPr>
      <w:r>
        <w:rPr>
          <w:b w:val="1"/>
          <w:bCs w:val="1"/>
          <w:sz w:val="18"/>
          <w:szCs w:val="18"/>
          <w:rtl w:val="0"/>
          <w:lang w:val="en-US"/>
        </w:rPr>
        <w:t>excutio, excutere</w:t>
      </w:r>
      <w:r>
        <w:rPr>
          <w:b w:val="0"/>
          <w:bCs w:val="0"/>
          <w:sz w:val="18"/>
          <w:szCs w:val="18"/>
          <w:rtl w:val="0"/>
          <w:lang w:val="en-US"/>
        </w:rPr>
        <w:t>: to shake off</w:t>
      </w:r>
    </w:p>
    <w:p>
      <w:pPr>
        <w:pStyle w:val="Body"/>
        <w:jc w:val="left"/>
        <w:rPr>
          <w:b w:val="0"/>
          <w:bCs w:val="0"/>
          <w:sz w:val="18"/>
          <w:szCs w:val="18"/>
        </w:rPr>
      </w:pPr>
      <w:r>
        <w:rPr>
          <w:b w:val="1"/>
          <w:bCs w:val="1"/>
          <w:sz w:val="18"/>
          <w:szCs w:val="18"/>
          <w:rtl w:val="0"/>
          <w:lang w:val="en-US"/>
        </w:rPr>
        <w:t>tectum</w:t>
      </w:r>
      <w:r>
        <w:rPr>
          <w:b w:val="0"/>
          <w:bCs w:val="0"/>
          <w:sz w:val="18"/>
          <w:szCs w:val="18"/>
          <w:rtl w:val="0"/>
          <w:lang w:val="en-US"/>
        </w:rPr>
        <w:t>: roof</w:t>
      </w:r>
    </w:p>
    <w:p>
      <w:pPr>
        <w:pStyle w:val="Body"/>
        <w:jc w:val="left"/>
        <w:rPr>
          <w:sz w:val="18"/>
          <w:szCs w:val="18"/>
        </w:rPr>
      </w:pPr>
      <w:r>
        <w:rPr>
          <w:b w:val="1"/>
          <w:bCs w:val="1"/>
          <w:sz w:val="18"/>
          <w:szCs w:val="18"/>
          <w:rtl w:val="0"/>
          <w:lang w:val="en-US"/>
        </w:rPr>
        <w:t>ardentem</w:t>
      </w:r>
      <w:r>
        <w:rPr>
          <w:sz w:val="18"/>
          <w:szCs w:val="18"/>
          <w:rtl w:val="0"/>
          <w:lang w:val="en-US"/>
        </w:rPr>
        <w:t>: burning</w:t>
      </w:r>
    </w:p>
    <w:p>
      <w:pPr>
        <w:pStyle w:val="Body"/>
        <w:jc w:val="left"/>
        <w:rPr>
          <w:b w:val="1"/>
          <w:bCs w:val="1"/>
          <w:sz w:val="18"/>
          <w:szCs w:val="18"/>
        </w:rPr>
      </w:pPr>
    </w:p>
    <w:p>
      <w:pPr>
        <w:pStyle w:val="Body"/>
        <w:jc w:val="left"/>
        <w:rPr>
          <w:b w:val="1"/>
          <w:bCs w:val="1"/>
          <w:sz w:val="18"/>
          <w:szCs w:val="18"/>
        </w:rPr>
      </w:pPr>
    </w:p>
    <w:p>
      <w:pPr>
        <w:pStyle w:val="Body"/>
        <w:jc w:val="left"/>
        <w:rPr>
          <w:sz w:val="18"/>
          <w:szCs w:val="18"/>
        </w:rPr>
      </w:pPr>
    </w:p>
    <w:p>
      <w:pPr>
        <w:pStyle w:val="Body"/>
        <w:jc w:val="left"/>
        <w:rPr>
          <w:sz w:val="18"/>
          <w:szCs w:val="18"/>
        </w:rPr>
      </w:pPr>
    </w:p>
    <w:p>
      <w:pPr>
        <w:pStyle w:val="Body"/>
        <w:jc w:val="left"/>
        <w:rPr>
          <w:b w:val="1"/>
          <w:bCs w:val="1"/>
          <w:sz w:val="18"/>
          <w:szCs w:val="18"/>
        </w:rPr>
      </w:pPr>
      <w:r>
        <w:rPr>
          <w:b w:val="1"/>
          <w:bCs w:val="1"/>
          <w:sz w:val="18"/>
          <w:szCs w:val="18"/>
          <w:rtl w:val="0"/>
          <w:lang w:val="en-US"/>
        </w:rPr>
        <w:t xml:space="preserve">poteramus: </w:t>
      </w:r>
      <w:r>
        <w:rPr>
          <w:rFonts w:hAnsi="Helvetica" w:hint="default"/>
          <w:b w:val="0"/>
          <w:bCs w:val="0"/>
          <w:sz w:val="18"/>
          <w:szCs w:val="18"/>
          <w:rtl w:val="0"/>
          <w:lang w:val="en-US"/>
        </w:rPr>
        <w:t>“</w:t>
      </w:r>
      <w:r>
        <w:rPr>
          <w:b w:val="0"/>
          <w:bCs w:val="0"/>
          <w:sz w:val="18"/>
          <w:szCs w:val="18"/>
          <w:rtl w:val="0"/>
          <w:lang w:val="en-US"/>
        </w:rPr>
        <w:t>we were not able</w:t>
      </w:r>
      <w:r>
        <w:rPr>
          <w:rFonts w:hAnsi="Helvetica" w:hint="default"/>
          <w:b w:val="0"/>
          <w:bCs w:val="0"/>
          <w:sz w:val="18"/>
          <w:szCs w:val="18"/>
          <w:rtl w:val="0"/>
          <w:lang w:val="en-US"/>
        </w:rPr>
        <w:t>”</w:t>
      </w:r>
    </w:p>
    <w:p>
      <w:pPr>
        <w:pStyle w:val="Body"/>
        <w:jc w:val="left"/>
        <w:rPr>
          <w:sz w:val="18"/>
          <w:szCs w:val="18"/>
        </w:rPr>
      </w:pPr>
    </w:p>
    <w:p>
      <w:pPr>
        <w:pStyle w:val="Body"/>
        <w:jc w:val="left"/>
        <w:rPr>
          <w:b w:val="1"/>
          <w:bCs w:val="1"/>
          <w:sz w:val="18"/>
          <w:szCs w:val="18"/>
        </w:rPr>
      </w:pPr>
    </w:p>
    <w:p>
      <w:pPr>
        <w:pStyle w:val="Body"/>
        <w:jc w:val="left"/>
        <w:rPr>
          <w:b w:val="1"/>
          <w:bCs w:val="1"/>
          <w:sz w:val="18"/>
          <w:szCs w:val="18"/>
        </w:rPr>
      </w:pPr>
      <w:r>
        <w:rPr>
          <w:b w:val="1"/>
          <w:bCs w:val="1"/>
          <w:sz w:val="18"/>
          <w:szCs w:val="18"/>
          <w:rtl w:val="0"/>
          <w:lang w:val="en-US"/>
        </w:rPr>
        <w:t xml:space="preserve">imago: </w:t>
      </w:r>
      <w:r>
        <w:rPr>
          <w:rFonts w:hAnsi="Helvetica" w:hint="default"/>
          <w:b w:val="0"/>
          <w:bCs w:val="0"/>
          <w:sz w:val="18"/>
          <w:szCs w:val="18"/>
          <w:rtl w:val="0"/>
          <w:lang w:val="en-US"/>
        </w:rPr>
        <w:t>“</w:t>
      </w:r>
      <w:r>
        <w:rPr>
          <w:b w:val="0"/>
          <w:bCs w:val="0"/>
          <w:sz w:val="18"/>
          <w:szCs w:val="18"/>
          <w:rtl w:val="0"/>
          <w:lang w:val="en-US"/>
        </w:rPr>
        <w:t>the thought</w:t>
      </w:r>
      <w:r>
        <w:rPr>
          <w:rFonts w:hAnsi="Helvetica" w:hint="default"/>
          <w:b w:val="0"/>
          <w:bCs w:val="0"/>
          <w:sz w:val="18"/>
          <w:szCs w:val="18"/>
          <w:rtl w:val="0"/>
          <w:lang w:val="en-US"/>
        </w:rPr>
        <w:t>”</w:t>
      </w:r>
    </w:p>
    <w:p>
      <w:pPr>
        <w:pStyle w:val="Body"/>
        <w:jc w:val="left"/>
        <w:rPr>
          <w:b w:val="1"/>
          <w:bCs w:val="1"/>
          <w:sz w:val="18"/>
          <w:szCs w:val="18"/>
        </w:rPr>
      </w:pPr>
    </w:p>
    <w:p>
      <w:pPr>
        <w:pStyle w:val="Body"/>
        <w:jc w:val="left"/>
        <w:rPr>
          <w:b w:val="1"/>
          <w:bCs w:val="1"/>
          <w:sz w:val="18"/>
          <w:szCs w:val="18"/>
        </w:rPr>
      </w:pPr>
    </w:p>
    <w:p>
      <w:pPr>
        <w:pStyle w:val="Body"/>
        <w:jc w:val="left"/>
        <w:rPr>
          <w:b w:val="0"/>
          <w:bCs w:val="0"/>
          <w:sz w:val="18"/>
          <w:szCs w:val="18"/>
        </w:rPr>
      </w:pPr>
      <w:r>
        <w:rPr>
          <w:b w:val="1"/>
          <w:bCs w:val="1"/>
          <w:sz w:val="18"/>
          <w:szCs w:val="18"/>
          <w:rtl w:val="0"/>
          <w:lang w:val="en-US"/>
        </w:rPr>
        <w:t xml:space="preserve">in umeris: </w:t>
      </w:r>
      <w:r>
        <w:rPr>
          <w:rFonts w:hAnsi="Helvetica" w:hint="default"/>
          <w:b w:val="0"/>
          <w:bCs w:val="0"/>
          <w:sz w:val="18"/>
          <w:szCs w:val="18"/>
          <w:rtl w:val="0"/>
          <w:lang w:val="en-US"/>
        </w:rPr>
        <w:t>“</w:t>
      </w:r>
      <w:r>
        <w:rPr>
          <w:b w:val="0"/>
          <w:bCs w:val="0"/>
          <w:sz w:val="18"/>
          <w:szCs w:val="18"/>
          <w:rtl w:val="0"/>
          <w:lang w:val="en-US"/>
        </w:rPr>
        <w:t>on my shoulders</w:t>
      </w:r>
      <w:r>
        <w:rPr>
          <w:rFonts w:hAnsi="Helvetica" w:hint="default"/>
          <w:b w:val="0"/>
          <w:bCs w:val="0"/>
          <w:sz w:val="18"/>
          <w:szCs w:val="18"/>
          <w:rtl w:val="0"/>
          <w:lang w:val="en-US"/>
        </w:rPr>
        <w:t>”</w:t>
      </w:r>
    </w:p>
    <w:p>
      <w:pPr>
        <w:pStyle w:val="Body"/>
        <w:jc w:val="left"/>
        <w:rPr>
          <w:sz w:val="18"/>
          <w:szCs w:val="18"/>
        </w:rPr>
      </w:pPr>
      <w:r>
        <w:rPr>
          <w:b w:val="1"/>
          <w:bCs w:val="1"/>
          <w:sz w:val="18"/>
          <w:szCs w:val="18"/>
          <w:rtl w:val="0"/>
          <w:lang w:val="en-US"/>
        </w:rPr>
        <w:t>manum</w:t>
      </w:r>
      <w:r>
        <w:rPr>
          <w:sz w:val="18"/>
          <w:szCs w:val="18"/>
          <w:rtl w:val="0"/>
          <w:lang w:val="en-US"/>
        </w:rPr>
        <w:t xml:space="preserve">: </w:t>
      </w:r>
      <w:r>
        <w:rPr>
          <w:rFonts w:hAnsi="Helvetica" w:hint="default"/>
          <w:sz w:val="18"/>
          <w:szCs w:val="18"/>
          <w:rtl w:val="0"/>
          <w:lang w:val="en-US"/>
        </w:rPr>
        <w:t>“</w:t>
      </w:r>
      <w:r>
        <w:rPr>
          <w:sz w:val="18"/>
          <w:szCs w:val="18"/>
          <w:rtl w:val="0"/>
          <w:lang w:val="en-US"/>
        </w:rPr>
        <w:t>hand</w:t>
      </w:r>
      <w:r>
        <w:rPr>
          <w:rFonts w:hAnsi="Helvetica" w:hint="default"/>
          <w:sz w:val="18"/>
          <w:szCs w:val="18"/>
          <w:rtl w:val="0"/>
          <w:lang w:val="en-US"/>
        </w:rPr>
        <w:t>”</w:t>
      </w:r>
    </w:p>
    <w:p>
      <w:pPr>
        <w:pStyle w:val="Body"/>
        <w:jc w:val="left"/>
        <w:rPr>
          <w:sz w:val="18"/>
          <w:szCs w:val="18"/>
        </w:rPr>
      </w:pPr>
      <w:r>
        <w:rPr>
          <w:b w:val="1"/>
          <w:bCs w:val="1"/>
          <w:sz w:val="18"/>
          <w:szCs w:val="18"/>
          <w:rtl w:val="0"/>
          <w:lang w:val="en-US"/>
        </w:rPr>
        <w:t>pone</w:t>
      </w:r>
      <w:r>
        <w:rPr>
          <w:sz w:val="18"/>
          <w:szCs w:val="18"/>
          <w:rtl w:val="0"/>
          <w:lang w:val="en-US"/>
        </w:rPr>
        <w:t xml:space="preserve">: </w:t>
      </w:r>
      <w:r>
        <w:rPr>
          <w:rFonts w:hAnsi="Helvetica" w:hint="default"/>
          <w:sz w:val="18"/>
          <w:szCs w:val="18"/>
          <w:rtl w:val="0"/>
          <w:lang w:val="en-US"/>
        </w:rPr>
        <w:t>“</w:t>
      </w:r>
      <w:r>
        <w:rPr>
          <w:sz w:val="18"/>
          <w:szCs w:val="18"/>
          <w:rtl w:val="0"/>
          <w:lang w:val="en-US"/>
        </w:rPr>
        <w:t>behind</w:t>
      </w:r>
      <w:r>
        <w:rPr>
          <w:rFonts w:hAnsi="Helvetica" w:hint="default"/>
          <w:sz w:val="18"/>
          <w:szCs w:val="18"/>
          <w:rtl w:val="0"/>
          <w:lang w:val="en-US"/>
        </w:rPr>
        <w:t>”</w:t>
      </w:r>
    </w:p>
    <w:p>
      <w:pPr>
        <w:pStyle w:val="Body"/>
        <w:jc w:val="left"/>
        <w:rPr>
          <w:sz w:val="18"/>
          <w:szCs w:val="18"/>
        </w:rPr>
      </w:pPr>
    </w:p>
    <w:p>
      <w:pPr>
        <w:pStyle w:val="Body"/>
        <w:jc w:val="left"/>
        <w:rPr>
          <w:sz w:val="18"/>
          <w:szCs w:val="18"/>
        </w:rPr>
      </w:pPr>
    </w:p>
    <w:p>
      <w:pPr>
        <w:pStyle w:val="Body"/>
        <w:jc w:val="left"/>
        <w:rPr>
          <w:b w:val="1"/>
          <w:bCs w:val="1"/>
          <w:sz w:val="18"/>
          <w:szCs w:val="18"/>
        </w:rPr>
      </w:pPr>
      <w:r>
        <w:rPr>
          <w:b w:val="1"/>
          <w:bCs w:val="1"/>
          <w:sz w:val="18"/>
          <w:szCs w:val="18"/>
          <w:rtl w:val="0"/>
          <w:lang w:val="en-US"/>
        </w:rPr>
        <w:t xml:space="preserve">respicio, respicere: </w:t>
      </w:r>
      <w:r>
        <w:rPr>
          <w:rFonts w:hAnsi="Helvetica" w:hint="default"/>
          <w:b w:val="0"/>
          <w:bCs w:val="0"/>
          <w:sz w:val="18"/>
          <w:szCs w:val="18"/>
          <w:rtl w:val="0"/>
          <w:lang w:val="en-US"/>
        </w:rPr>
        <w:t>“</w:t>
      </w:r>
      <w:r>
        <w:rPr>
          <w:b w:val="0"/>
          <w:bCs w:val="0"/>
          <w:sz w:val="18"/>
          <w:szCs w:val="18"/>
          <w:rtl w:val="0"/>
          <w:lang w:val="en-US"/>
        </w:rPr>
        <w:t>to look back</w:t>
      </w:r>
      <w:r>
        <w:rPr>
          <w:rFonts w:hAnsi="Helvetica" w:hint="default"/>
          <w:b w:val="0"/>
          <w:bCs w:val="0"/>
          <w:sz w:val="18"/>
          <w:szCs w:val="18"/>
          <w:rtl w:val="0"/>
          <w:lang w:val="en-US"/>
        </w:rPr>
        <w:t>”</w:t>
      </w:r>
    </w:p>
    <w:p>
      <w:pPr>
        <w:pStyle w:val="Body"/>
        <w:jc w:val="left"/>
        <w:rPr>
          <w:b w:val="1"/>
          <w:bCs w:val="1"/>
          <w:sz w:val="18"/>
          <w:szCs w:val="18"/>
        </w:rPr>
      </w:pPr>
      <w:r>
        <w:rPr>
          <w:b w:val="1"/>
          <w:bCs w:val="1"/>
          <w:sz w:val="18"/>
          <w:szCs w:val="18"/>
          <w:rtl w:val="0"/>
          <w:lang w:val="en-US"/>
        </w:rPr>
        <w:t xml:space="preserve">poteram: </w:t>
      </w:r>
      <w:r>
        <w:rPr>
          <w:rFonts w:hAnsi="Helvetica" w:hint="default"/>
          <w:b w:val="0"/>
          <w:bCs w:val="0"/>
          <w:sz w:val="18"/>
          <w:szCs w:val="18"/>
          <w:rtl w:val="0"/>
          <w:lang w:val="en-US"/>
        </w:rPr>
        <w:t>“</w:t>
      </w:r>
      <w:r>
        <w:rPr>
          <w:b w:val="0"/>
          <w:bCs w:val="0"/>
          <w:sz w:val="18"/>
          <w:szCs w:val="18"/>
          <w:rtl w:val="0"/>
          <w:lang w:val="en-US"/>
        </w:rPr>
        <w:t>I was able</w:t>
      </w:r>
      <w:r>
        <w:rPr>
          <w:rFonts w:hAnsi="Helvetica" w:hint="default"/>
          <w:b w:val="0"/>
          <w:bCs w:val="0"/>
          <w:sz w:val="18"/>
          <w:szCs w:val="18"/>
          <w:rtl w:val="0"/>
          <w:lang w:val="en-US"/>
        </w:rPr>
        <w:t>”</w:t>
      </w:r>
    </w:p>
    <w:p>
      <w:pPr>
        <w:pStyle w:val="Body"/>
        <w:jc w:val="left"/>
        <w:rPr>
          <w:b w:val="1"/>
          <w:bCs w:val="1"/>
          <w:sz w:val="18"/>
          <w:szCs w:val="18"/>
        </w:rPr>
      </w:pPr>
    </w:p>
    <w:p>
      <w:pPr>
        <w:pStyle w:val="Body"/>
        <w:jc w:val="left"/>
        <w:rPr>
          <w:b w:val="1"/>
          <w:bCs w:val="1"/>
          <w:sz w:val="18"/>
          <w:szCs w:val="18"/>
        </w:rPr>
      </w:pPr>
    </w:p>
    <w:p>
      <w:pPr>
        <w:pStyle w:val="Body"/>
        <w:jc w:val="left"/>
        <w:rPr>
          <w:b w:val="1"/>
          <w:bCs w:val="1"/>
          <w:sz w:val="18"/>
          <w:szCs w:val="18"/>
        </w:rPr>
      </w:pPr>
      <w:r>
        <w:rPr>
          <w:b w:val="1"/>
          <w:bCs w:val="1"/>
          <w:sz w:val="18"/>
          <w:szCs w:val="18"/>
          <w:rtl w:val="0"/>
          <w:lang w:val="en-US"/>
        </w:rPr>
        <w:t xml:space="preserve">frustra: </w:t>
      </w:r>
      <w:r>
        <w:rPr>
          <w:rFonts w:hAnsi="Helvetica" w:hint="default"/>
          <w:b w:val="1"/>
          <w:bCs w:val="1"/>
          <w:sz w:val="18"/>
          <w:szCs w:val="18"/>
          <w:rtl w:val="0"/>
          <w:lang w:val="en-US"/>
        </w:rPr>
        <w:t>“</w:t>
      </w:r>
      <w:r>
        <w:rPr>
          <w:b w:val="0"/>
          <w:bCs w:val="0"/>
          <w:sz w:val="18"/>
          <w:szCs w:val="18"/>
          <w:rtl w:val="0"/>
          <w:lang w:val="en-US"/>
        </w:rPr>
        <w:t>in vain</w:t>
      </w:r>
      <w:r>
        <w:rPr>
          <w:rFonts w:hAnsi="Helvetica" w:hint="default"/>
          <w:b w:val="0"/>
          <w:bCs w:val="0"/>
          <w:sz w:val="18"/>
          <w:szCs w:val="18"/>
          <w:rtl w:val="0"/>
          <w:lang w:val="en-US"/>
        </w:rPr>
        <w:t>”</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center"/>
        <w:rPr>
          <w:b w:val="1"/>
          <w:bCs w:val="1"/>
          <w:sz w:val="18"/>
          <w:szCs w:val="18"/>
        </w:rPr>
      </w:pPr>
      <w:r>
        <w:rPr>
          <w:b w:val="1"/>
          <w:bCs w:val="1"/>
          <w:sz w:val="18"/>
          <w:szCs w:val="18"/>
          <w:rtl w:val="0"/>
          <w:lang w:val="en-US"/>
        </w:rPr>
        <w:t>Vocabulary Box</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1.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2.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3.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4.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5.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6. 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7. 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8. 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9. 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10.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11.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12.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13.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14.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15.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16.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17.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18. ________________________________________</w:t>
      </w: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Grammar Notes Box</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1.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2.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3.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4.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5.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6.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7.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8.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9. 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10. 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0"/>
          <w:szCs w:val="20"/>
        </w:rPr>
      </w:pPr>
      <w:r>
        <w:rPr>
          <w:b w:val="1"/>
          <w:bCs w:val="1"/>
          <w:sz w:val="20"/>
          <w:szCs w:val="20"/>
          <w:rtl w:val="0"/>
          <w:lang w:val="en-US"/>
        </w:rPr>
        <w:t>________________________________</w:t>
      </w:r>
    </w:p>
    <w:p>
      <w:pPr>
        <w:pStyle w:val="Body"/>
        <w:jc w:val="left"/>
      </w:pPr>
      <w:r>
        <w:rPr>
          <w:sz w:val="20"/>
          <w:szCs w:val="20"/>
        </w:rPr>
      </w:r>
    </w:p>
    <w:sectPr>
      <w:headerReference w:type="default" r:id="rId4"/>
      <w:footerReference w:type="default" r:id="rId5"/>
      <w:pgSz w:w="12240" w:h="15840" w:orient="portrait"/>
      <w:pgMar w:top="1440" w:right="1440" w:bottom="1440" w:left="1440" w:header="720" w:footer="864"/>
      <w:cols w:num="2" w:equalWidth="0">
        <w:col w:w="5292" w:space="468"/>
        <w:col w:w="3600"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